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1825" w14:textId="78AF2B78" w:rsidR="00117AEE" w:rsidRPr="00A76E9D" w:rsidRDefault="009E6D0A" w:rsidP="009E6D0A">
      <w:pPr>
        <w:jc w:val="center"/>
        <w:rPr>
          <w:rFonts w:ascii="Verdana" w:hAnsi="Verdana"/>
          <w:sz w:val="20"/>
          <w:szCs w:val="20"/>
        </w:rPr>
      </w:pPr>
      <w:r>
        <w:rPr>
          <w:rFonts w:ascii="Verdana" w:hAnsi="Verdana"/>
          <w:noProof/>
          <w:sz w:val="20"/>
          <w:szCs w:val="20"/>
        </w:rPr>
        <w:drawing>
          <wp:inline distT="0" distB="0" distL="0" distR="0" wp14:anchorId="732394CD" wp14:editId="03316203">
            <wp:extent cx="1685925" cy="10067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amp; CENTRAL CALIFORNIA 3 Color Black (1).jpg"/>
                    <pic:cNvPicPr/>
                  </pic:nvPicPr>
                  <pic:blipFill>
                    <a:blip r:embed="rId5"/>
                    <a:stretch>
                      <a:fillRect/>
                    </a:stretch>
                  </pic:blipFill>
                  <pic:spPr>
                    <a:xfrm>
                      <a:off x="0" y="0"/>
                      <a:ext cx="1763977" cy="1053370"/>
                    </a:xfrm>
                    <a:prstGeom prst="rect">
                      <a:avLst/>
                    </a:prstGeom>
                  </pic:spPr>
                </pic:pic>
              </a:graphicData>
            </a:graphic>
          </wp:inline>
        </w:drawing>
      </w:r>
    </w:p>
    <w:p w14:paraId="49521C75" w14:textId="77777777" w:rsidR="00E4313A" w:rsidRPr="00C23FB7" w:rsidRDefault="00E4313A" w:rsidP="00E4313A">
      <w:pPr>
        <w:rPr>
          <w:rFonts w:ascii="Verdana" w:hAnsi="Verdana"/>
        </w:rPr>
      </w:pPr>
    </w:p>
    <w:p w14:paraId="6E1A91B7" w14:textId="77777777" w:rsidR="00C23FB7" w:rsidRDefault="00C23FB7" w:rsidP="00C23FB7">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5103"/>
      </w:tblGrid>
      <w:tr w:rsidR="00A76E9D" w14:paraId="2AEE25B7" w14:textId="77777777" w:rsidTr="00A76E9D">
        <w:trPr>
          <w:trHeight w:val="360"/>
        </w:trPr>
        <w:tc>
          <w:tcPr>
            <w:tcW w:w="5868" w:type="dxa"/>
          </w:tcPr>
          <w:p w14:paraId="0C54FD4A" w14:textId="77777777" w:rsidR="00A76E9D" w:rsidRPr="00A76E9D" w:rsidRDefault="00A76E9D">
            <w:pPr>
              <w:rPr>
                <w:rFonts w:ascii="Arial" w:hAnsi="Arial"/>
              </w:rPr>
            </w:pPr>
            <w:r w:rsidRPr="00A76E9D">
              <w:rPr>
                <w:rFonts w:ascii="Arial" w:hAnsi="Arial"/>
                <w:b/>
              </w:rPr>
              <w:t>FOR IMMEDIATE RELEASE</w:t>
            </w:r>
          </w:p>
        </w:tc>
        <w:tc>
          <w:tcPr>
            <w:tcW w:w="5148" w:type="dxa"/>
          </w:tcPr>
          <w:p w14:paraId="3385B143" w14:textId="42C466F4" w:rsidR="00A76E9D" w:rsidRPr="00A76E9D" w:rsidRDefault="00A76E9D" w:rsidP="00A8124A">
            <w:pPr>
              <w:rPr>
                <w:rFonts w:ascii="Arial" w:hAnsi="Arial" w:cs="Arial"/>
              </w:rPr>
            </w:pPr>
            <w:r w:rsidRPr="00A76E9D">
              <w:rPr>
                <w:rFonts w:ascii="Arial" w:hAnsi="Arial" w:cs="Arial"/>
                <w:b/>
              </w:rPr>
              <w:t>Contact:</w:t>
            </w:r>
            <w:r w:rsidRPr="00A76E9D">
              <w:rPr>
                <w:rFonts w:ascii="Arial" w:hAnsi="Arial" w:cs="Arial"/>
              </w:rPr>
              <w:t xml:space="preserve"> </w:t>
            </w:r>
            <w:r w:rsidR="001847FE">
              <w:rPr>
                <w:rFonts w:ascii="Arial" w:hAnsi="Arial" w:cs="Arial"/>
              </w:rPr>
              <w:t>Kelly Mac Millan</w:t>
            </w:r>
          </w:p>
        </w:tc>
      </w:tr>
      <w:tr w:rsidR="00A76E9D" w14:paraId="7B8E3279" w14:textId="77777777" w:rsidTr="00A76E9D">
        <w:trPr>
          <w:trHeight w:val="360"/>
        </w:trPr>
        <w:tc>
          <w:tcPr>
            <w:tcW w:w="5868" w:type="dxa"/>
          </w:tcPr>
          <w:p w14:paraId="0D29B72C" w14:textId="77777777" w:rsidR="00A76E9D" w:rsidRPr="00A76E9D" w:rsidRDefault="00A76E9D">
            <w:pPr>
              <w:rPr>
                <w:rFonts w:ascii="Arial" w:hAnsi="Arial"/>
              </w:rPr>
            </w:pPr>
          </w:p>
        </w:tc>
        <w:tc>
          <w:tcPr>
            <w:tcW w:w="5148" w:type="dxa"/>
          </w:tcPr>
          <w:p w14:paraId="1464D6B9" w14:textId="1516A9DB" w:rsidR="00A76E9D" w:rsidRPr="00A76E9D" w:rsidRDefault="00A76E9D" w:rsidP="00A8124A">
            <w:pPr>
              <w:rPr>
                <w:rFonts w:ascii="Arial" w:hAnsi="Arial" w:cs="Arial"/>
              </w:rPr>
            </w:pPr>
            <w:r w:rsidRPr="00A76E9D">
              <w:rPr>
                <w:rFonts w:ascii="Arial" w:hAnsi="Arial" w:cs="Arial"/>
                <w:b/>
              </w:rPr>
              <w:t xml:space="preserve">Phone: </w:t>
            </w:r>
            <w:r w:rsidR="001847FE" w:rsidRPr="001847FE">
              <w:rPr>
                <w:rFonts w:ascii="Arial" w:hAnsi="Arial" w:cs="Arial"/>
              </w:rPr>
              <w:t>916.757.0574</w:t>
            </w:r>
          </w:p>
        </w:tc>
      </w:tr>
      <w:tr w:rsidR="00A76E9D" w14:paraId="0A901DDA" w14:textId="77777777" w:rsidTr="00A76E9D">
        <w:trPr>
          <w:trHeight w:val="360"/>
        </w:trPr>
        <w:tc>
          <w:tcPr>
            <w:tcW w:w="5868" w:type="dxa"/>
          </w:tcPr>
          <w:p w14:paraId="19333FCD" w14:textId="77777777" w:rsidR="00A76E9D" w:rsidRPr="00A76E9D" w:rsidRDefault="00A76E9D">
            <w:pPr>
              <w:rPr>
                <w:rFonts w:ascii="Arial" w:hAnsi="Arial"/>
              </w:rPr>
            </w:pPr>
          </w:p>
        </w:tc>
        <w:tc>
          <w:tcPr>
            <w:tcW w:w="5148" w:type="dxa"/>
          </w:tcPr>
          <w:p w14:paraId="5E23480E" w14:textId="1F6DFFC4" w:rsidR="00A76E9D" w:rsidRPr="00A76E9D" w:rsidRDefault="00A76E9D" w:rsidP="00A8124A">
            <w:pPr>
              <w:rPr>
                <w:rFonts w:ascii="Arial" w:hAnsi="Arial" w:cs="Arial"/>
                <w:b/>
              </w:rPr>
            </w:pPr>
            <w:r w:rsidRPr="00A76E9D">
              <w:rPr>
                <w:rFonts w:ascii="Arial" w:hAnsi="Arial" w:cs="Arial"/>
                <w:b/>
              </w:rPr>
              <w:t xml:space="preserve">Email: </w:t>
            </w:r>
            <w:r w:rsidR="001847FE" w:rsidRPr="001847FE">
              <w:rPr>
                <w:rFonts w:ascii="Arial" w:hAnsi="Arial" w:cs="Arial"/>
              </w:rPr>
              <w:t>kmacmillan@komennccalifornia.org</w:t>
            </w:r>
          </w:p>
        </w:tc>
      </w:tr>
      <w:tr w:rsidR="00A76E9D" w14:paraId="63163F27" w14:textId="77777777" w:rsidTr="00A76E9D">
        <w:trPr>
          <w:trHeight w:val="360"/>
        </w:trPr>
        <w:tc>
          <w:tcPr>
            <w:tcW w:w="5868" w:type="dxa"/>
          </w:tcPr>
          <w:p w14:paraId="49707494" w14:textId="77777777" w:rsidR="00A76E9D" w:rsidRPr="00A76E9D" w:rsidRDefault="00A76E9D" w:rsidP="00C23FB7">
            <w:pPr>
              <w:rPr>
                <w:rFonts w:ascii="Arial" w:hAnsi="Arial" w:cs="Arial"/>
                <w:b/>
              </w:rPr>
            </w:pPr>
          </w:p>
        </w:tc>
        <w:tc>
          <w:tcPr>
            <w:tcW w:w="5148" w:type="dxa"/>
          </w:tcPr>
          <w:p w14:paraId="7A351FEA" w14:textId="77777777" w:rsidR="00A76E9D" w:rsidRPr="00A76E9D" w:rsidRDefault="00A76E9D" w:rsidP="00A8124A">
            <w:pPr>
              <w:rPr>
                <w:rFonts w:ascii="Arial" w:hAnsi="Arial" w:cs="Arial"/>
              </w:rPr>
            </w:pPr>
          </w:p>
        </w:tc>
      </w:tr>
    </w:tbl>
    <w:p w14:paraId="3DD5E574" w14:textId="77777777" w:rsidR="009E6D0A" w:rsidRPr="00471041" w:rsidRDefault="001847FE" w:rsidP="009E6D0A">
      <w:pPr>
        <w:pStyle w:val="Heading2"/>
        <w:jc w:val="center"/>
        <w:rPr>
          <w:rFonts w:ascii="Arial" w:hAnsi="Arial"/>
          <w:color w:val="auto"/>
          <w:sz w:val="28"/>
          <w:szCs w:val="28"/>
        </w:rPr>
      </w:pPr>
      <w:r w:rsidRPr="00471041">
        <w:rPr>
          <w:rFonts w:ascii="Arial" w:hAnsi="Arial"/>
          <w:color w:val="auto"/>
          <w:sz w:val="32"/>
          <w:szCs w:val="28"/>
        </w:rPr>
        <w:t xml:space="preserve">SUSAN G. KOMEN® </w:t>
      </w:r>
      <w:r w:rsidR="009E6D0A" w:rsidRPr="00471041">
        <w:rPr>
          <w:rFonts w:ascii="Arial" w:hAnsi="Arial"/>
          <w:color w:val="auto"/>
          <w:sz w:val="32"/>
          <w:szCs w:val="28"/>
        </w:rPr>
        <w:t>NORTHERN &amp; CENTRAL CALIFORNIA</w:t>
      </w:r>
      <w:r w:rsidRPr="00471041">
        <w:rPr>
          <w:rFonts w:ascii="Arial" w:hAnsi="Arial"/>
          <w:color w:val="auto"/>
          <w:sz w:val="32"/>
          <w:szCs w:val="28"/>
        </w:rPr>
        <w:t xml:space="preserve"> TO PREMIER NEW MORE THAN PINK WALK EVENT IN 2018</w:t>
      </w:r>
    </w:p>
    <w:p w14:paraId="758E0DBC" w14:textId="0CF58205" w:rsidR="00D751EF" w:rsidRDefault="001847FE" w:rsidP="009E6D0A">
      <w:pPr>
        <w:pStyle w:val="Heading2"/>
        <w:jc w:val="center"/>
        <w:rPr>
          <w:rFonts w:ascii="Arial" w:hAnsi="Arial"/>
          <w:b w:val="0"/>
          <w:i/>
          <w:color w:val="auto"/>
          <w:sz w:val="24"/>
          <w:szCs w:val="28"/>
        </w:rPr>
      </w:pPr>
      <w:r w:rsidRPr="00471041">
        <w:rPr>
          <w:rFonts w:ascii="Arial" w:hAnsi="Arial"/>
          <w:b w:val="0"/>
          <w:i/>
          <w:color w:val="auto"/>
          <w:sz w:val="24"/>
          <w:szCs w:val="28"/>
        </w:rPr>
        <w:t xml:space="preserve">New Name/Approach Improves Experience and Connection to Komen’s Lifesaving Work  </w:t>
      </w:r>
    </w:p>
    <w:p w14:paraId="4189A1C1" w14:textId="77777777" w:rsidR="00471041" w:rsidRPr="00471041" w:rsidRDefault="00471041" w:rsidP="00471041"/>
    <w:p w14:paraId="65B1DB75" w14:textId="77777777" w:rsidR="00D751EF" w:rsidRPr="00A76E9D" w:rsidRDefault="00D751EF" w:rsidP="00D751EF">
      <w:pPr>
        <w:rPr>
          <w:rFonts w:ascii="Arial" w:hAnsi="Arial"/>
        </w:rPr>
      </w:pPr>
    </w:p>
    <w:p w14:paraId="60EEDF69" w14:textId="175ED678" w:rsidR="000C4DF6" w:rsidRPr="000C4DF6" w:rsidRDefault="009E6D0A" w:rsidP="000C4DF6">
      <w:pPr>
        <w:spacing w:line="360" w:lineRule="auto"/>
        <w:rPr>
          <w:rFonts w:ascii="Arial" w:hAnsi="Arial"/>
          <w:sz w:val="22"/>
        </w:rPr>
      </w:pPr>
      <w:r w:rsidRPr="00471041">
        <w:rPr>
          <w:rFonts w:ascii="Arial" w:hAnsi="Arial"/>
          <w:b/>
          <w:sz w:val="22"/>
        </w:rPr>
        <w:t>SACRAMENTO</w:t>
      </w:r>
      <w:r w:rsidR="00D751EF" w:rsidRPr="00471041">
        <w:rPr>
          <w:rFonts w:ascii="Arial" w:hAnsi="Arial"/>
          <w:b/>
          <w:sz w:val="22"/>
        </w:rPr>
        <w:t>,</w:t>
      </w:r>
      <w:r w:rsidRPr="00471041">
        <w:rPr>
          <w:rFonts w:ascii="Arial" w:hAnsi="Arial"/>
          <w:b/>
          <w:sz w:val="22"/>
        </w:rPr>
        <w:t xml:space="preserve"> CA,</w:t>
      </w:r>
      <w:r w:rsidR="00D751EF" w:rsidRPr="00471041">
        <w:rPr>
          <w:rFonts w:ascii="Arial" w:hAnsi="Arial"/>
          <w:b/>
          <w:sz w:val="22"/>
        </w:rPr>
        <w:t xml:space="preserve"> </w:t>
      </w:r>
      <w:r w:rsidRPr="00471041">
        <w:rPr>
          <w:rFonts w:ascii="Arial" w:hAnsi="Arial"/>
          <w:b/>
          <w:sz w:val="22"/>
        </w:rPr>
        <w:t xml:space="preserve">February 6 - </w:t>
      </w:r>
      <w:r w:rsidR="000C4DF6" w:rsidRPr="000C4DF6">
        <w:rPr>
          <w:rFonts w:ascii="Arial" w:hAnsi="Arial"/>
          <w:sz w:val="22"/>
        </w:rPr>
        <w:t>Susan G. Komen Northern &amp; Central California told supporters today to expect changes at its annual Sacramento Race for the Cure® fundraising walk held in the spring</w:t>
      </w:r>
      <w:r w:rsidR="00B43A44">
        <w:rPr>
          <w:rFonts w:ascii="Arial" w:hAnsi="Arial"/>
          <w:sz w:val="22"/>
        </w:rPr>
        <w:t>, as the organization has been hard at work</w:t>
      </w:r>
      <w:r w:rsidR="000C4DF6" w:rsidRPr="000C4DF6">
        <w:rPr>
          <w:rFonts w:ascii="Arial" w:hAnsi="Arial"/>
          <w:sz w:val="22"/>
        </w:rPr>
        <w:t xml:space="preserve"> on the next evolution in the history of the Race for the Cure® series</w:t>
      </w:r>
      <w:r w:rsidR="00B43A44">
        <w:rPr>
          <w:rFonts w:ascii="Arial" w:hAnsi="Arial"/>
          <w:sz w:val="22"/>
        </w:rPr>
        <w:t>.</w:t>
      </w:r>
    </w:p>
    <w:p w14:paraId="46FDB96D" w14:textId="77777777" w:rsidR="000C4DF6" w:rsidRPr="000C4DF6" w:rsidRDefault="000C4DF6" w:rsidP="000C4DF6">
      <w:pPr>
        <w:spacing w:line="360" w:lineRule="auto"/>
        <w:rPr>
          <w:rFonts w:ascii="Arial" w:hAnsi="Arial"/>
          <w:sz w:val="22"/>
        </w:rPr>
      </w:pPr>
    </w:p>
    <w:p w14:paraId="0EBF7539" w14:textId="234CF161" w:rsidR="000C4DF6" w:rsidRPr="000C4DF6" w:rsidRDefault="000C4DF6" w:rsidP="000C4DF6">
      <w:pPr>
        <w:spacing w:line="360" w:lineRule="auto"/>
        <w:rPr>
          <w:rFonts w:ascii="Arial" w:hAnsi="Arial"/>
          <w:sz w:val="22"/>
        </w:rPr>
      </w:pPr>
      <w:r w:rsidRPr="000C4DF6">
        <w:rPr>
          <w:rFonts w:ascii="Arial" w:hAnsi="Arial"/>
          <w:sz w:val="22"/>
        </w:rPr>
        <w:t xml:space="preserve">Sacramento </w:t>
      </w:r>
      <w:r w:rsidR="00B43A44">
        <w:rPr>
          <w:rFonts w:ascii="Arial" w:hAnsi="Arial"/>
          <w:sz w:val="22"/>
        </w:rPr>
        <w:t>and its residents were</w:t>
      </w:r>
      <w:r w:rsidRPr="000C4DF6">
        <w:rPr>
          <w:rFonts w:ascii="Arial" w:hAnsi="Arial"/>
          <w:sz w:val="22"/>
        </w:rPr>
        <w:t xml:space="preserve"> selected to be one of four locations across the country to pilot </w:t>
      </w:r>
      <w:r w:rsidR="00B43A44">
        <w:rPr>
          <w:rFonts w:ascii="Arial" w:hAnsi="Arial"/>
          <w:sz w:val="22"/>
        </w:rPr>
        <w:t xml:space="preserve">and experience </w:t>
      </w:r>
      <w:r w:rsidRPr="000C4DF6">
        <w:rPr>
          <w:rFonts w:ascii="Arial" w:hAnsi="Arial"/>
          <w:sz w:val="22"/>
        </w:rPr>
        <w:t xml:space="preserve">a new Susan G. Komen More Than Pink® Walk event, which includes a new name, </w:t>
      </w:r>
      <w:r w:rsidR="00B43A44" w:rsidRPr="000C4DF6">
        <w:rPr>
          <w:rFonts w:ascii="Arial" w:hAnsi="Arial"/>
          <w:sz w:val="22"/>
        </w:rPr>
        <w:t>fresh look</w:t>
      </w:r>
      <w:r w:rsidRPr="000C4DF6">
        <w:rPr>
          <w:rFonts w:ascii="Arial" w:hAnsi="Arial"/>
          <w:sz w:val="22"/>
        </w:rPr>
        <w:t xml:space="preserve">, and </w:t>
      </w:r>
      <w:r w:rsidR="00B43A44">
        <w:rPr>
          <w:rFonts w:ascii="Arial" w:hAnsi="Arial"/>
          <w:sz w:val="22"/>
        </w:rPr>
        <w:t xml:space="preserve">a new opening ceremony </w:t>
      </w:r>
      <w:r w:rsidRPr="000C4DF6">
        <w:rPr>
          <w:rFonts w:ascii="Arial" w:hAnsi="Arial"/>
          <w:sz w:val="22"/>
        </w:rPr>
        <w:t>experience focused on energizing the community around the lifesaving work Komen’s supporters make possible.</w:t>
      </w:r>
    </w:p>
    <w:p w14:paraId="6200D163" w14:textId="77777777" w:rsidR="000C4DF6" w:rsidRPr="000C4DF6" w:rsidRDefault="000C4DF6" w:rsidP="000C4DF6">
      <w:pPr>
        <w:spacing w:line="360" w:lineRule="auto"/>
        <w:rPr>
          <w:rFonts w:ascii="Arial" w:hAnsi="Arial"/>
          <w:sz w:val="22"/>
        </w:rPr>
      </w:pPr>
    </w:p>
    <w:p w14:paraId="546DC052" w14:textId="77777777" w:rsidR="000C4DF6" w:rsidRPr="000C4DF6" w:rsidRDefault="000C4DF6" w:rsidP="000C4DF6">
      <w:pPr>
        <w:spacing w:line="360" w:lineRule="auto"/>
        <w:rPr>
          <w:rFonts w:ascii="Arial" w:hAnsi="Arial"/>
          <w:sz w:val="22"/>
        </w:rPr>
      </w:pPr>
      <w:r w:rsidRPr="000C4DF6">
        <w:rPr>
          <w:rFonts w:ascii="Arial" w:hAnsi="Arial"/>
          <w:sz w:val="22"/>
        </w:rPr>
        <w:t xml:space="preserve">This </w:t>
      </w:r>
      <w:proofErr w:type="gramStart"/>
      <w:r w:rsidRPr="000C4DF6">
        <w:rPr>
          <w:rFonts w:ascii="Arial" w:hAnsi="Arial"/>
          <w:sz w:val="22"/>
        </w:rPr>
        <w:t>new approach</w:t>
      </w:r>
      <w:proofErr w:type="gramEnd"/>
      <w:r w:rsidRPr="000C4DF6">
        <w:rPr>
          <w:rFonts w:ascii="Arial" w:hAnsi="Arial"/>
          <w:sz w:val="22"/>
        </w:rPr>
        <w:t xml:space="preserve"> is based on input from participants across the country, and by Komen’s observations from years as the leader in breast cancer walks. </w:t>
      </w:r>
    </w:p>
    <w:p w14:paraId="1177DF36" w14:textId="77777777" w:rsidR="000C4DF6" w:rsidRPr="000C4DF6" w:rsidRDefault="000C4DF6" w:rsidP="000C4DF6">
      <w:pPr>
        <w:spacing w:line="360" w:lineRule="auto"/>
        <w:rPr>
          <w:rFonts w:ascii="Arial" w:hAnsi="Arial"/>
          <w:sz w:val="22"/>
        </w:rPr>
      </w:pPr>
    </w:p>
    <w:p w14:paraId="3EBAD0CA" w14:textId="02BC4095" w:rsidR="000C4DF6" w:rsidRPr="000C4DF6" w:rsidRDefault="000C4DF6" w:rsidP="000C4DF6">
      <w:pPr>
        <w:spacing w:line="360" w:lineRule="auto"/>
        <w:rPr>
          <w:rFonts w:ascii="Arial" w:hAnsi="Arial"/>
          <w:sz w:val="22"/>
        </w:rPr>
      </w:pPr>
      <w:r w:rsidRPr="000C4DF6">
        <w:rPr>
          <w:rFonts w:ascii="Arial" w:hAnsi="Arial"/>
          <w:sz w:val="22"/>
        </w:rPr>
        <w:t xml:space="preserve">“Much of what you have come to love about the Race will continue with our new More Than Pink Walk,” explained Kelly Mac Millan, Executive Director, Susan G. Komen Northern &amp; Central California. “These changes are intended to increase people’s connection to our work beyond breast cancer awareness. Together, we are more than pink–a community of people who want to do more for research, more for our communities, more for those among us who are living with breast cancer – including metastatic breast cancer – and more action to get us to </w:t>
      </w:r>
      <w:proofErr w:type="gramStart"/>
      <w:r w:rsidRPr="000C4DF6">
        <w:rPr>
          <w:rFonts w:ascii="Arial" w:hAnsi="Arial"/>
          <w:sz w:val="22"/>
        </w:rPr>
        <w:t>cures</w:t>
      </w:r>
      <w:proofErr w:type="gramEnd"/>
      <w:r w:rsidRPr="000C4DF6">
        <w:rPr>
          <w:rFonts w:ascii="Arial" w:hAnsi="Arial"/>
          <w:sz w:val="22"/>
        </w:rPr>
        <w:t>.”</w:t>
      </w:r>
    </w:p>
    <w:p w14:paraId="1FE8BBBD" w14:textId="77777777" w:rsidR="000C4DF6" w:rsidRPr="000C4DF6" w:rsidRDefault="000C4DF6" w:rsidP="000C4DF6">
      <w:pPr>
        <w:spacing w:line="360" w:lineRule="auto"/>
        <w:rPr>
          <w:rFonts w:ascii="Arial" w:hAnsi="Arial"/>
          <w:sz w:val="22"/>
        </w:rPr>
      </w:pPr>
    </w:p>
    <w:p w14:paraId="3E76F9C8" w14:textId="59D4DE05" w:rsidR="000C4DF6" w:rsidRPr="000C4DF6" w:rsidRDefault="000C4DF6" w:rsidP="000C4DF6">
      <w:pPr>
        <w:spacing w:line="360" w:lineRule="auto"/>
        <w:rPr>
          <w:rFonts w:ascii="Arial" w:hAnsi="Arial"/>
          <w:sz w:val="22"/>
        </w:rPr>
      </w:pPr>
      <w:r w:rsidRPr="000C4DF6">
        <w:rPr>
          <w:rFonts w:ascii="Arial" w:hAnsi="Arial"/>
          <w:sz w:val="22"/>
        </w:rPr>
        <w:t xml:space="preserve">The most significant difference this year is that the More Than Pink Walk will not have a separate timed run element, focusing instead on the walk which reflects the </w:t>
      </w:r>
      <w:proofErr w:type="gramStart"/>
      <w:r w:rsidRPr="000C4DF6">
        <w:rPr>
          <w:rFonts w:ascii="Arial" w:hAnsi="Arial"/>
          <w:sz w:val="22"/>
        </w:rPr>
        <w:t>vast majority</w:t>
      </w:r>
      <w:proofErr w:type="gramEnd"/>
      <w:r w:rsidRPr="000C4DF6">
        <w:rPr>
          <w:rFonts w:ascii="Arial" w:hAnsi="Arial"/>
          <w:sz w:val="22"/>
        </w:rPr>
        <w:t xml:space="preserve"> of the event’s participants historically. This change will create a greater sense of community among participants and will provide a more </w:t>
      </w:r>
      <w:r w:rsidRPr="000C4DF6">
        <w:rPr>
          <w:rFonts w:ascii="Arial" w:hAnsi="Arial"/>
          <w:sz w:val="22"/>
        </w:rPr>
        <w:lastRenderedPageBreak/>
        <w:t>personalized, emotional experience for all who attend. Without expenses associated with a separate timed run, Komen will maximize the amount of funds raised by the event available to save lives and end breast cancer.</w:t>
      </w:r>
    </w:p>
    <w:p w14:paraId="7559495E" w14:textId="77777777" w:rsidR="000C4DF6" w:rsidRPr="000C4DF6" w:rsidRDefault="000C4DF6" w:rsidP="000C4DF6">
      <w:pPr>
        <w:spacing w:line="360" w:lineRule="auto"/>
        <w:rPr>
          <w:rFonts w:ascii="Arial" w:hAnsi="Arial"/>
          <w:sz w:val="22"/>
        </w:rPr>
      </w:pPr>
    </w:p>
    <w:p w14:paraId="77A9AB94" w14:textId="11DE1A08" w:rsidR="001847FE" w:rsidRDefault="000C4DF6" w:rsidP="000C4DF6">
      <w:pPr>
        <w:spacing w:line="360" w:lineRule="auto"/>
        <w:rPr>
          <w:rFonts w:ascii="Arial" w:hAnsi="Arial"/>
          <w:sz w:val="22"/>
        </w:rPr>
      </w:pPr>
      <w:r w:rsidRPr="000C4DF6">
        <w:rPr>
          <w:rFonts w:ascii="Arial" w:hAnsi="Arial"/>
          <w:sz w:val="22"/>
        </w:rPr>
        <w:t xml:space="preserve">Mac Millan believes these changes will be positive for the </w:t>
      </w:r>
      <w:r w:rsidR="009C7D89">
        <w:rPr>
          <w:rFonts w:ascii="Arial" w:hAnsi="Arial"/>
          <w:sz w:val="22"/>
        </w:rPr>
        <w:t>community</w:t>
      </w:r>
      <w:bookmarkStart w:id="0" w:name="_GoBack"/>
      <w:bookmarkEnd w:id="0"/>
      <w:r w:rsidRPr="000C4DF6">
        <w:rPr>
          <w:rFonts w:ascii="Arial" w:hAnsi="Arial"/>
          <w:sz w:val="22"/>
        </w:rPr>
        <w:t>, adding, “We’re excited about this new chapter and encourage everyone to register and begin fundraising! We look forward to seeing everyone walking on May 12, 2018, for a day of inspiration and hope in support of all those living with breast cancer, and those who have survived, and to remember and celebrate the lives we’ve lost to the disease."</w:t>
      </w:r>
    </w:p>
    <w:p w14:paraId="2FF6E26E" w14:textId="2D596A68" w:rsidR="005A6C67" w:rsidRDefault="005A6C67" w:rsidP="000C4DF6">
      <w:pPr>
        <w:spacing w:line="360" w:lineRule="auto"/>
        <w:rPr>
          <w:rFonts w:ascii="Arial" w:hAnsi="Arial"/>
          <w:sz w:val="22"/>
        </w:rPr>
      </w:pPr>
    </w:p>
    <w:p w14:paraId="2219B4FC" w14:textId="40DAE36F" w:rsidR="005A6C67" w:rsidRDefault="005A6C67" w:rsidP="005A6C67">
      <w:pPr>
        <w:spacing w:line="360" w:lineRule="auto"/>
        <w:rPr>
          <w:rFonts w:ascii="Arial" w:hAnsi="Arial"/>
          <w:sz w:val="22"/>
        </w:rPr>
      </w:pPr>
      <w:r w:rsidRPr="005A6C67">
        <w:rPr>
          <w:rFonts w:ascii="Arial" w:hAnsi="Arial"/>
          <w:b/>
          <w:sz w:val="22"/>
        </w:rPr>
        <w:t>WHAT:</w:t>
      </w:r>
      <w:r>
        <w:rPr>
          <w:rFonts w:ascii="Arial" w:hAnsi="Arial"/>
          <w:sz w:val="22"/>
        </w:rPr>
        <w:t xml:space="preserve"> 2018 Komen Sacramento More Than Pink Walk</w:t>
      </w:r>
    </w:p>
    <w:p w14:paraId="5FBCE5B4" w14:textId="6105444A" w:rsidR="005A6C67" w:rsidRPr="00471041" w:rsidRDefault="005A6C67" w:rsidP="005A6C67">
      <w:pPr>
        <w:spacing w:line="360" w:lineRule="auto"/>
        <w:rPr>
          <w:rFonts w:ascii="Arial" w:hAnsi="Arial"/>
          <w:sz w:val="22"/>
        </w:rPr>
      </w:pPr>
      <w:r w:rsidRPr="005A6C67">
        <w:rPr>
          <w:rFonts w:ascii="Arial" w:hAnsi="Arial"/>
          <w:b/>
          <w:sz w:val="22"/>
        </w:rPr>
        <w:t>WHEN:</w:t>
      </w:r>
      <w:r w:rsidRPr="00471041">
        <w:rPr>
          <w:rFonts w:ascii="Arial" w:hAnsi="Arial"/>
          <w:sz w:val="22"/>
        </w:rPr>
        <w:t xml:space="preserve"> Saturday, May 12, 2018</w:t>
      </w:r>
    </w:p>
    <w:p w14:paraId="6CC50401" w14:textId="77777777" w:rsidR="005A6C67" w:rsidRPr="00471041" w:rsidRDefault="005A6C67" w:rsidP="005A6C67">
      <w:pPr>
        <w:spacing w:line="360" w:lineRule="auto"/>
        <w:rPr>
          <w:rFonts w:ascii="Arial" w:hAnsi="Arial"/>
          <w:sz w:val="22"/>
        </w:rPr>
      </w:pPr>
      <w:r w:rsidRPr="005A6C67">
        <w:rPr>
          <w:rFonts w:ascii="Arial" w:hAnsi="Arial"/>
          <w:b/>
          <w:sz w:val="22"/>
        </w:rPr>
        <w:t>WHERE:</w:t>
      </w:r>
      <w:r w:rsidRPr="00471041">
        <w:rPr>
          <w:rFonts w:ascii="Arial" w:hAnsi="Arial"/>
          <w:sz w:val="22"/>
        </w:rPr>
        <w:t xml:space="preserve"> Cal Expo, 1600 Exposition Blvd, Sacramento, CA 95815</w:t>
      </w:r>
    </w:p>
    <w:p w14:paraId="101A6158" w14:textId="5FBA69B5" w:rsidR="001847FE" w:rsidRDefault="005A6C67" w:rsidP="001847FE">
      <w:pPr>
        <w:spacing w:line="360" w:lineRule="auto"/>
        <w:rPr>
          <w:rFonts w:ascii="Arial" w:hAnsi="Arial"/>
          <w:sz w:val="22"/>
        </w:rPr>
      </w:pPr>
      <w:r w:rsidRPr="005A6C67">
        <w:rPr>
          <w:rFonts w:ascii="Arial" w:hAnsi="Arial"/>
          <w:b/>
          <w:sz w:val="22"/>
        </w:rPr>
        <w:t>MORE INFORMATION:</w:t>
      </w:r>
      <w:r w:rsidRPr="00471041">
        <w:rPr>
          <w:rFonts w:ascii="Arial" w:hAnsi="Arial"/>
          <w:sz w:val="22"/>
        </w:rPr>
        <w:t xml:space="preserve"> </w:t>
      </w:r>
      <w:r>
        <w:rPr>
          <w:rFonts w:ascii="Arial" w:hAnsi="Arial"/>
          <w:sz w:val="22"/>
        </w:rPr>
        <w:t xml:space="preserve">Register or learn more online at </w:t>
      </w:r>
      <w:r w:rsidR="00376A2B" w:rsidRPr="00376A2B">
        <w:rPr>
          <w:rFonts w:ascii="Arial" w:hAnsi="Arial"/>
          <w:sz w:val="22"/>
        </w:rPr>
        <w:t>https://komennccalifornia.org/walk</w:t>
      </w:r>
    </w:p>
    <w:p w14:paraId="5C150C95" w14:textId="77777777" w:rsidR="00376A2B" w:rsidRPr="00471041" w:rsidRDefault="00376A2B" w:rsidP="001847FE">
      <w:pPr>
        <w:spacing w:line="360" w:lineRule="auto"/>
        <w:rPr>
          <w:rFonts w:ascii="Arial" w:hAnsi="Arial"/>
          <w:sz w:val="22"/>
        </w:rPr>
      </w:pPr>
    </w:p>
    <w:p w14:paraId="526E21FD" w14:textId="01D788FA" w:rsidR="00C22E49" w:rsidRDefault="009E6D0A" w:rsidP="009E6D0A">
      <w:pPr>
        <w:spacing w:line="360" w:lineRule="auto"/>
        <w:rPr>
          <w:rFonts w:ascii="Arial" w:hAnsi="Arial"/>
          <w:i/>
          <w:sz w:val="22"/>
        </w:rPr>
      </w:pPr>
      <w:r w:rsidRPr="00471041">
        <w:rPr>
          <w:rFonts w:ascii="Arial" w:hAnsi="Arial"/>
          <w:i/>
          <w:sz w:val="22"/>
        </w:rPr>
        <w:t>About Susan G. Komen® and Komen Northern and Central California - 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Northern and Central California has invested $22 million in community breast health programs in 29 counties and has helped contribute to the more than $956 million invested globally in research. For more information, call our Sacramento office at 916.231.3148, Fresno office at 559.229.4255, or visit KomenNCCalifornia.org.</w:t>
      </w:r>
    </w:p>
    <w:p w14:paraId="44AE8974" w14:textId="77777777" w:rsidR="005A6C67" w:rsidRPr="00471041" w:rsidRDefault="005A6C67" w:rsidP="009E6D0A">
      <w:pPr>
        <w:spacing w:line="360" w:lineRule="auto"/>
        <w:rPr>
          <w:rFonts w:ascii="Arial" w:hAnsi="Arial"/>
          <w:i/>
          <w:sz w:val="22"/>
        </w:rPr>
      </w:pPr>
    </w:p>
    <w:p w14:paraId="661AC757" w14:textId="77777777" w:rsidR="00C22E49" w:rsidRPr="00471041" w:rsidRDefault="00C22E49" w:rsidP="00E4313A">
      <w:pPr>
        <w:spacing w:line="360" w:lineRule="auto"/>
        <w:jc w:val="center"/>
        <w:rPr>
          <w:rFonts w:ascii="Arial" w:hAnsi="Arial"/>
          <w:sz w:val="22"/>
        </w:rPr>
      </w:pPr>
      <w:r w:rsidRPr="00471041">
        <w:rPr>
          <w:rFonts w:ascii="Arial" w:hAnsi="Arial"/>
          <w:sz w:val="22"/>
        </w:rPr>
        <w:t>###</w:t>
      </w:r>
    </w:p>
    <w:p w14:paraId="2C5E4C0B" w14:textId="77777777" w:rsidR="00E4313A" w:rsidRPr="00471041" w:rsidRDefault="00E4313A" w:rsidP="00E4313A">
      <w:pPr>
        <w:spacing w:line="360" w:lineRule="auto"/>
        <w:jc w:val="center"/>
        <w:rPr>
          <w:rFonts w:ascii="Arial" w:hAnsi="Arial"/>
          <w:sz w:val="22"/>
        </w:rPr>
      </w:pPr>
    </w:p>
    <w:p w14:paraId="79FBCB9D" w14:textId="6C21EC75" w:rsidR="00471041" w:rsidRPr="00471041" w:rsidRDefault="009E6D0A" w:rsidP="00471041">
      <w:pPr>
        <w:spacing w:line="360" w:lineRule="auto"/>
        <w:rPr>
          <w:rFonts w:ascii="Arial" w:hAnsi="Arial"/>
          <w:sz w:val="22"/>
        </w:rPr>
      </w:pPr>
      <w:r w:rsidRPr="00471041">
        <w:rPr>
          <w:rFonts w:ascii="Arial" w:hAnsi="Arial"/>
          <w:sz w:val="22"/>
        </w:rPr>
        <w:t xml:space="preserve">For more information </w:t>
      </w:r>
      <w:r w:rsidR="005A6C67">
        <w:rPr>
          <w:rFonts w:ascii="Arial" w:hAnsi="Arial"/>
          <w:sz w:val="22"/>
        </w:rPr>
        <w:t>about</w:t>
      </w:r>
      <w:r w:rsidRPr="00471041">
        <w:rPr>
          <w:rFonts w:ascii="Arial" w:hAnsi="Arial"/>
          <w:sz w:val="22"/>
        </w:rPr>
        <w:t xml:space="preserve"> this event and what changes to expect, please visit </w:t>
      </w:r>
      <w:r w:rsidR="00376A2B" w:rsidRPr="00376A2B">
        <w:rPr>
          <w:rFonts w:ascii="Arial" w:hAnsi="Arial"/>
          <w:sz w:val="22"/>
        </w:rPr>
        <w:t>https://komennccalifornia.org/walk</w:t>
      </w:r>
      <w:r w:rsidR="005A6C67">
        <w:rPr>
          <w:rFonts w:ascii="Arial" w:hAnsi="Arial"/>
          <w:sz w:val="22"/>
        </w:rPr>
        <w:t xml:space="preserve"> </w:t>
      </w:r>
      <w:r w:rsidR="00A021EA">
        <w:rPr>
          <w:rFonts w:ascii="Arial" w:hAnsi="Arial"/>
          <w:sz w:val="22"/>
        </w:rPr>
        <w:t xml:space="preserve">online </w:t>
      </w:r>
      <w:r w:rsidR="005A6C67">
        <w:rPr>
          <w:rFonts w:ascii="Arial" w:hAnsi="Arial"/>
          <w:sz w:val="22"/>
        </w:rPr>
        <w:t xml:space="preserve">or call </w:t>
      </w:r>
      <w:r w:rsidR="005A6C67" w:rsidRPr="005A6C67">
        <w:rPr>
          <w:rFonts w:ascii="Arial" w:hAnsi="Arial"/>
          <w:sz w:val="22"/>
        </w:rPr>
        <w:t>916.231.3148</w:t>
      </w:r>
      <w:r w:rsidR="005A6C67">
        <w:rPr>
          <w:rFonts w:ascii="Arial" w:hAnsi="Arial"/>
          <w:sz w:val="22"/>
        </w:rPr>
        <w:t>.</w:t>
      </w:r>
    </w:p>
    <w:sectPr w:rsidR="00471041" w:rsidRPr="00471041" w:rsidSect="00C23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B7"/>
    <w:rsid w:val="000C4DF6"/>
    <w:rsid w:val="00117AEE"/>
    <w:rsid w:val="001847FE"/>
    <w:rsid w:val="001F4089"/>
    <w:rsid w:val="00266433"/>
    <w:rsid w:val="00376A2B"/>
    <w:rsid w:val="00471041"/>
    <w:rsid w:val="00524546"/>
    <w:rsid w:val="005A6C67"/>
    <w:rsid w:val="007A6F71"/>
    <w:rsid w:val="008952D8"/>
    <w:rsid w:val="009C7D89"/>
    <w:rsid w:val="009E6D0A"/>
    <w:rsid w:val="00A021EA"/>
    <w:rsid w:val="00A76E9D"/>
    <w:rsid w:val="00A92E43"/>
    <w:rsid w:val="00B43A44"/>
    <w:rsid w:val="00C143D2"/>
    <w:rsid w:val="00C22E49"/>
    <w:rsid w:val="00C23FB7"/>
    <w:rsid w:val="00D751EF"/>
    <w:rsid w:val="00E4313A"/>
    <w:rsid w:val="00EF27E8"/>
    <w:rsid w:val="00E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2F3EA"/>
  <w14:defaultImageDpi w14:val="300"/>
  <w15:docId w15:val="{AB9E829F-7FA6-4F23-8C37-728D870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F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5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B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751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1E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751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71041"/>
    <w:rPr>
      <w:color w:val="0000FF" w:themeColor="hyperlink"/>
      <w:u w:val="single"/>
    </w:rPr>
  </w:style>
  <w:style w:type="character" w:styleId="UnresolvedMention">
    <w:name w:val="Unresolved Mention"/>
    <w:basedOn w:val="DefaultParagraphFont"/>
    <w:uiPriority w:val="99"/>
    <w:semiHidden/>
    <w:unhideWhenUsed/>
    <w:rsid w:val="00471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98399">
      <w:bodyDiv w:val="1"/>
      <w:marLeft w:val="0"/>
      <w:marRight w:val="0"/>
      <w:marTop w:val="0"/>
      <w:marBottom w:val="0"/>
      <w:divBdr>
        <w:top w:val="none" w:sz="0" w:space="0" w:color="auto"/>
        <w:left w:val="none" w:sz="0" w:space="0" w:color="auto"/>
        <w:bottom w:val="none" w:sz="0" w:space="0" w:color="auto"/>
        <w:right w:val="none" w:sz="0" w:space="0" w:color="auto"/>
      </w:divBdr>
    </w:div>
    <w:div w:id="148473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E7DD-6D5B-4457-BDC5-E78ACAEA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Science Retail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Castellanos</dc:creator>
  <cp:keywords/>
  <dc:description/>
  <cp:lastModifiedBy>Christian Steinsworth</cp:lastModifiedBy>
  <cp:revision>14</cp:revision>
  <dcterms:created xsi:type="dcterms:W3CDTF">2018-02-06T21:55:00Z</dcterms:created>
  <dcterms:modified xsi:type="dcterms:W3CDTF">2018-02-06T22:59:00Z</dcterms:modified>
</cp:coreProperties>
</file>